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5C65D9F6" w14:textId="08EBF339" w:rsidR="00E14314" w:rsidRDefault="00E14314" w:rsidP="002C394D">
      <w:pPr>
        <w:rPr>
          <w:sz w:val="28"/>
          <w:szCs w:val="28"/>
        </w:rPr>
      </w:pPr>
      <w:r w:rsidRPr="001A70CD">
        <w:rPr>
          <w:noProof/>
          <w:color w:val="4472C4" w:themeColor="accent1"/>
          <w:sz w:val="28"/>
          <w:szCs w:val="28"/>
        </w:rPr>
        <w:drawing>
          <wp:anchor distT="0" distB="0" distL="114300" distR="114300" simplePos="0" relativeHeight="251672576" behindDoc="0" locked="0" layoutInCell="1" allowOverlap="1" wp14:anchorId="56DCBC87" wp14:editId="30D7EBCE">
            <wp:simplePos x="0" y="0"/>
            <wp:positionH relativeFrom="column">
              <wp:posOffset>-22860</wp:posOffset>
            </wp:positionH>
            <wp:positionV relativeFrom="paragraph">
              <wp:posOffset>903301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EDE8E9F" w14:textId="77777777" w:rsidR="00804A9E" w:rsidRDefault="00804A9E" w:rsidP="002C394D">
      <w:pPr>
        <w:rPr>
          <w:sz w:val="28"/>
          <w:szCs w:val="28"/>
        </w:rPr>
      </w:pPr>
    </w:p>
    <w:p w14:paraId="170363D7" w14:textId="75B5C0E4" w:rsidR="008C27BF"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w:t>
      </w:r>
      <w:proofErr w:type="spellStart"/>
      <w:r w:rsidR="00E14314">
        <w:rPr>
          <w:sz w:val="28"/>
          <w:szCs w:val="28"/>
        </w:rPr>
        <w:t>Tabla_Periodica</w:t>
      </w:r>
      <w:proofErr w:type="spellEnd"/>
      <w:r w:rsidR="00E14314">
        <w:rPr>
          <w:sz w:val="28"/>
          <w:szCs w:val="28"/>
        </w:rPr>
        <w:t>” que contenga múltiples usuarios y elementos</w:t>
      </w:r>
      <w:r w:rsidR="00804A9E">
        <w:rPr>
          <w:sz w:val="28"/>
          <w:szCs w:val="28"/>
        </w:rPr>
        <w:t>, d</w:t>
      </w:r>
      <w:r w:rsidR="00E14314">
        <w:rPr>
          <w:sz w:val="28"/>
          <w:szCs w:val="28"/>
        </w:rPr>
        <w:t xml:space="preserve">e esta forma cada uno de los usuarios a la hora del registro podrá elegir </w:t>
      </w:r>
      <w:r w:rsidR="00440616">
        <w:rPr>
          <w:sz w:val="28"/>
          <w:szCs w:val="28"/>
        </w:rPr>
        <w:t>e</w:t>
      </w:r>
      <w:r w:rsidR="00E14314">
        <w:rPr>
          <w:sz w:val="28"/>
          <w:szCs w:val="28"/>
        </w:rPr>
        <w:t>l sistema físico con el que interactuar.</w:t>
      </w:r>
    </w:p>
    <w:p w14:paraId="69BD669D" w14:textId="3E7DEBEF" w:rsidR="00E14314"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452E2C09" w:rsidR="001A70CD" w:rsidRDefault="00763DD7" w:rsidP="002C394D">
      <w:pPr>
        <w:rPr>
          <w:color w:val="4472C4" w:themeColor="accent1"/>
          <w:sz w:val="28"/>
          <w:szCs w:val="28"/>
        </w:rPr>
      </w:pPr>
      <w:proofErr w:type="spellStart"/>
      <w:r w:rsidRPr="001A70CD">
        <w:rPr>
          <w:color w:val="4472C4" w:themeColor="accent1"/>
          <w:sz w:val="28"/>
          <w:szCs w:val="28"/>
        </w:rPr>
        <w:t>Tabla_Periódica</w:t>
      </w:r>
      <w:proofErr w:type="spellEnd"/>
      <w:r w:rsidRPr="00763DD7">
        <w:rPr>
          <w:color w:val="4472C4" w:themeColor="accent1"/>
          <w:sz w:val="28"/>
          <w:szCs w:val="28"/>
        </w:rPr>
        <w:t xml:space="preserve">: </w:t>
      </w:r>
    </w:p>
    <w:p w14:paraId="3D8C8E5F" w14:textId="0B04F250" w:rsidR="006920A0" w:rsidRDefault="00763DD7" w:rsidP="002C394D">
      <w:pPr>
        <w:rPr>
          <w:sz w:val="28"/>
          <w:szCs w:val="28"/>
        </w:rPr>
      </w:pPr>
      <w:r>
        <w:rPr>
          <w:sz w:val="28"/>
          <w:szCs w:val="28"/>
        </w:rPr>
        <w:t xml:space="preserve">Es la base de toda la estructura planteada, </w:t>
      </w:r>
      <w:r w:rsidR="00EF2A63">
        <w:rPr>
          <w:sz w:val="28"/>
          <w:szCs w:val="28"/>
        </w:rPr>
        <w:t>representa cada un</w:t>
      </w:r>
      <w:r w:rsidR="002806E0">
        <w:rPr>
          <w:sz w:val="28"/>
          <w:szCs w:val="28"/>
        </w:rPr>
        <w:t>o</w:t>
      </w:r>
      <w:r w:rsidR="00EF2A63">
        <w:rPr>
          <w:sz w:val="28"/>
          <w:szCs w:val="28"/>
        </w:rPr>
        <w:t xml:space="preserve"> de l</w:t>
      </w:r>
      <w:r w:rsidR="002806E0">
        <w:rPr>
          <w:sz w:val="28"/>
          <w:szCs w:val="28"/>
        </w:rPr>
        <w:t>o</w:t>
      </w:r>
      <w:r w:rsidR="00EF2A63">
        <w:rPr>
          <w:sz w:val="28"/>
          <w:szCs w:val="28"/>
        </w:rPr>
        <w:t xml:space="preserve">s </w:t>
      </w:r>
      <w:r w:rsidR="002806E0">
        <w:rPr>
          <w:sz w:val="28"/>
          <w:szCs w:val="28"/>
        </w:rPr>
        <w:t>sistemas</w:t>
      </w:r>
      <w:r w:rsidR="00EF2A63">
        <w:rPr>
          <w:sz w:val="28"/>
          <w:szCs w:val="28"/>
        </w:rPr>
        <w:t xml:space="preserve"> que pudieran llegar a implementarse</w:t>
      </w:r>
      <w:r w:rsidR="008F628F">
        <w:rPr>
          <w:sz w:val="28"/>
          <w:szCs w:val="28"/>
        </w:rPr>
        <w:t xml:space="preserve"> físicamente. </w:t>
      </w:r>
    </w:p>
    <w:p w14:paraId="06FABEF3" w14:textId="5F8E7F63" w:rsidR="00440616" w:rsidRDefault="00440616" w:rsidP="002C394D">
      <w:pPr>
        <w:rPr>
          <w:sz w:val="28"/>
          <w:szCs w:val="28"/>
        </w:rPr>
      </w:pPr>
      <w:r>
        <w:rPr>
          <w:sz w:val="28"/>
          <w:szCs w:val="28"/>
        </w:rPr>
        <w:t>Guarda una relación</w:t>
      </w:r>
      <w:r w:rsidR="00C64749">
        <w:rPr>
          <w:sz w:val="28"/>
          <w:szCs w:val="28"/>
        </w:rPr>
        <w:t xml:space="preserve"> </w:t>
      </w:r>
      <w:r>
        <w:rPr>
          <w:sz w:val="28"/>
          <w:szCs w:val="28"/>
        </w:rPr>
        <w:t xml:space="preserve">1-n con las entidades </w:t>
      </w:r>
      <w:r w:rsidR="003B4F25">
        <w:rPr>
          <w:sz w:val="28"/>
          <w:szCs w:val="28"/>
        </w:rPr>
        <w:t>“</w:t>
      </w:r>
      <w:r>
        <w:rPr>
          <w:sz w:val="28"/>
          <w:szCs w:val="28"/>
        </w:rPr>
        <w:t>Usuario</w:t>
      </w:r>
      <w:r w:rsidR="003B4F25">
        <w:rPr>
          <w:sz w:val="28"/>
          <w:szCs w:val="28"/>
        </w:rPr>
        <w:t>”</w:t>
      </w:r>
      <w:r>
        <w:rPr>
          <w:sz w:val="28"/>
          <w:szCs w:val="28"/>
        </w:rPr>
        <w:t xml:space="preserve">, </w:t>
      </w:r>
      <w:r w:rsidR="003B4F25">
        <w:rPr>
          <w:sz w:val="28"/>
          <w:szCs w:val="28"/>
        </w:rPr>
        <w:t>“</w:t>
      </w:r>
      <w:r>
        <w:rPr>
          <w:sz w:val="28"/>
          <w:szCs w:val="28"/>
        </w:rPr>
        <w:t>Elemento</w:t>
      </w:r>
      <w:r w:rsidR="003B4F25">
        <w:rPr>
          <w:sz w:val="28"/>
          <w:szCs w:val="28"/>
        </w:rPr>
        <w:t>”</w:t>
      </w:r>
      <w:r>
        <w:rPr>
          <w:sz w:val="28"/>
          <w:szCs w:val="28"/>
        </w:rPr>
        <w:t xml:space="preserve"> y </w:t>
      </w:r>
      <w:r w:rsidR="003B4F25">
        <w:rPr>
          <w:sz w:val="28"/>
          <w:szCs w:val="28"/>
        </w:rPr>
        <w:t>“</w:t>
      </w:r>
      <w:r>
        <w:rPr>
          <w:sz w:val="28"/>
          <w:szCs w:val="28"/>
        </w:rPr>
        <w:t>Operación</w:t>
      </w:r>
      <w:r w:rsidR="003B4F25">
        <w:rPr>
          <w:sz w:val="28"/>
          <w:szCs w:val="28"/>
        </w:rPr>
        <w:t>”</w:t>
      </w:r>
      <w:r w:rsidR="00A5175E">
        <w:rPr>
          <w:sz w:val="28"/>
          <w:szCs w:val="28"/>
        </w:rPr>
        <w:t>, ya que una tabla</w:t>
      </w:r>
      <w:r w:rsidR="00C64749">
        <w:rPr>
          <w:sz w:val="28"/>
          <w:szCs w:val="28"/>
        </w:rPr>
        <w:t xml:space="preserve"> </w:t>
      </w:r>
      <w:r w:rsidR="00A5175E">
        <w:rPr>
          <w:sz w:val="28"/>
          <w:szCs w:val="28"/>
        </w:rPr>
        <w:t>periódica contiene varios usuarios, elementos y operaciones</w:t>
      </w:r>
      <w:r>
        <w:rPr>
          <w:sz w:val="28"/>
          <w:szCs w:val="28"/>
        </w:rPr>
        <w:t>.</w:t>
      </w:r>
    </w:p>
    <w:p w14:paraId="6E8A41C8" w14:textId="77777777" w:rsidR="00440616" w:rsidRDefault="00440616" w:rsidP="002C394D">
      <w:pPr>
        <w:rPr>
          <w:color w:val="4472C4" w:themeColor="accent1"/>
          <w:sz w:val="28"/>
          <w:szCs w:val="28"/>
        </w:rPr>
      </w:pPr>
    </w:p>
    <w:p w14:paraId="35635342" w14:textId="77777777" w:rsidR="00440616" w:rsidRDefault="00440616" w:rsidP="002C394D">
      <w:pPr>
        <w:rPr>
          <w:color w:val="4472C4" w:themeColor="accent1"/>
          <w:sz w:val="28"/>
          <w:szCs w:val="28"/>
        </w:rPr>
      </w:pPr>
    </w:p>
    <w:p w14:paraId="2F237DDA" w14:textId="490A90D7" w:rsidR="001A70CD" w:rsidRDefault="001A70CD" w:rsidP="002C394D">
      <w:pPr>
        <w:rPr>
          <w:color w:val="4472C4" w:themeColor="accent1"/>
          <w:sz w:val="28"/>
          <w:szCs w:val="28"/>
        </w:rPr>
      </w:pPr>
      <w:r>
        <w:rPr>
          <w:color w:val="4472C4" w:themeColor="accent1"/>
          <w:sz w:val="28"/>
          <w:szCs w:val="28"/>
        </w:rPr>
        <w:lastRenderedPageBreak/>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0B2D9175" w14:textId="42442A85" w:rsidR="00440616" w:rsidRDefault="00A5175E" w:rsidP="002C394D">
      <w:pPr>
        <w:rPr>
          <w:sz w:val="28"/>
          <w:szCs w:val="28"/>
        </w:rPr>
      </w:pPr>
      <w:r>
        <w:rPr>
          <w:sz w:val="28"/>
          <w:szCs w:val="28"/>
        </w:rPr>
        <w:t>Guarda una relación 1-n con la entidad Operación, puesto que un usuario puede generar varias operaciones seleccionando múltiples elementos distintos pertenecientes a una tabla</w:t>
      </w:r>
      <w:r w:rsidR="00804A9E">
        <w:rPr>
          <w:sz w:val="28"/>
          <w:szCs w:val="28"/>
        </w:rPr>
        <w:t xml:space="preserve"> periódica</w:t>
      </w:r>
      <w:r>
        <w:rPr>
          <w:sz w:val="28"/>
          <w:szCs w:val="28"/>
        </w:rPr>
        <w:t>.</w:t>
      </w: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06BC14FB" w:rsidR="008C27BF" w:rsidRDefault="002806E0" w:rsidP="002C394D">
      <w:pPr>
        <w:rPr>
          <w:sz w:val="28"/>
          <w:szCs w:val="28"/>
        </w:rPr>
      </w:pPr>
      <w:r>
        <w:rPr>
          <w:sz w:val="28"/>
          <w:szCs w:val="28"/>
        </w:rPr>
        <w:t>Es la entidad que referencia a cada uno de los elementos correspondientes a la tabla periódica, cada uno de ellos tendrá asignado un botón físico con el que el usuario interactuar</w:t>
      </w:r>
      <w:r w:rsidR="00804A9E">
        <w:rPr>
          <w:sz w:val="28"/>
          <w:szCs w:val="28"/>
        </w:rPr>
        <w:t>á</w:t>
      </w:r>
      <w:r>
        <w:rPr>
          <w:sz w:val="28"/>
          <w:szCs w:val="28"/>
        </w:rPr>
        <w:t xml:space="preserve"> para generar las distintas operaciones.</w:t>
      </w:r>
    </w:p>
    <w:p w14:paraId="41796369" w14:textId="73F0BEE0" w:rsidR="00C64749" w:rsidRDefault="00C64749" w:rsidP="002C394D">
      <w:pPr>
        <w:rPr>
          <w:sz w:val="28"/>
          <w:szCs w:val="28"/>
        </w:rPr>
      </w:pPr>
      <w:r>
        <w:rPr>
          <w:sz w:val="28"/>
          <w:szCs w:val="28"/>
        </w:rPr>
        <w:t>Tienen una relación 1-n con la entidad Operación ya que un usuario al seleccionar un elemento se pueden generar múltiples operaciones asociadas tanto al usuario como al elemento.</w:t>
      </w:r>
    </w:p>
    <w:p w14:paraId="4466A2F6" w14:textId="50835660" w:rsidR="00804A9E" w:rsidRDefault="00804A9E" w:rsidP="00804A9E">
      <w:pPr>
        <w:rPr>
          <w:color w:val="4472C4" w:themeColor="accent1"/>
          <w:sz w:val="28"/>
          <w:szCs w:val="28"/>
        </w:rPr>
      </w:pPr>
      <w:r>
        <w:rPr>
          <w:color w:val="4472C4" w:themeColor="accent1"/>
          <w:sz w:val="28"/>
          <w:szCs w:val="28"/>
        </w:rPr>
        <w:t>Operación</w:t>
      </w:r>
      <w:r w:rsidRPr="008C27BF">
        <w:rPr>
          <w:color w:val="4472C4" w:themeColor="accent1"/>
          <w:sz w:val="28"/>
          <w:szCs w:val="28"/>
        </w:rPr>
        <w:t>:</w:t>
      </w:r>
    </w:p>
    <w:p w14:paraId="07D1995D" w14:textId="54F62FC7" w:rsidR="003B4F25" w:rsidRDefault="00865F75" w:rsidP="002C394D">
      <w:pPr>
        <w:rPr>
          <w:sz w:val="28"/>
          <w:szCs w:val="28"/>
        </w:rPr>
      </w:pPr>
      <w:r>
        <w:rPr>
          <w:sz w:val="28"/>
          <w:szCs w:val="28"/>
        </w:rPr>
        <w:t>Es la entidad generada cuando un usuario asociado a una tabla periódica acciona unos de los botones correspondientes a cada uno de los elementos. De esta forma podremos controlar todas las interacciones que realice un usuario en una tabla y sobre los elementos que las realiza.</w:t>
      </w:r>
    </w:p>
    <w:p w14:paraId="5AFA316A" w14:textId="77777777" w:rsidR="003F129D" w:rsidRDefault="003F129D" w:rsidP="002C394D">
      <w:pPr>
        <w:rPr>
          <w:sz w:val="28"/>
          <w:szCs w:val="28"/>
        </w:rPr>
      </w:pPr>
    </w:p>
    <w:p w14:paraId="6C496A6A" w14:textId="77777777" w:rsidR="003F129D" w:rsidRDefault="003F129D" w:rsidP="002C394D">
      <w:pPr>
        <w:rPr>
          <w:sz w:val="28"/>
          <w:szCs w:val="28"/>
        </w:rPr>
      </w:pPr>
    </w:p>
    <w:p w14:paraId="0C2CB679" w14:textId="77777777" w:rsidR="003F129D" w:rsidRDefault="003F129D" w:rsidP="002C394D">
      <w:pPr>
        <w:rPr>
          <w:sz w:val="28"/>
          <w:szCs w:val="28"/>
        </w:rPr>
      </w:pPr>
    </w:p>
    <w:p w14:paraId="64481C6B" w14:textId="77777777" w:rsidR="003F129D" w:rsidRDefault="003F129D" w:rsidP="002C394D">
      <w:pPr>
        <w:rPr>
          <w:sz w:val="28"/>
          <w:szCs w:val="28"/>
        </w:rPr>
      </w:pPr>
    </w:p>
    <w:p w14:paraId="1C76428A" w14:textId="77777777" w:rsidR="003F129D" w:rsidRDefault="003F129D" w:rsidP="002C394D">
      <w:pPr>
        <w:rPr>
          <w:sz w:val="28"/>
          <w:szCs w:val="28"/>
        </w:rPr>
      </w:pPr>
    </w:p>
    <w:p w14:paraId="53EFF6CB" w14:textId="77777777" w:rsidR="003F129D" w:rsidRDefault="003F129D" w:rsidP="002C394D">
      <w:pPr>
        <w:rPr>
          <w:sz w:val="28"/>
          <w:szCs w:val="28"/>
        </w:rPr>
      </w:pPr>
    </w:p>
    <w:p w14:paraId="03D9D83B" w14:textId="77777777" w:rsidR="003F129D" w:rsidRDefault="003F129D" w:rsidP="002C394D">
      <w:pPr>
        <w:rPr>
          <w:sz w:val="28"/>
          <w:szCs w:val="28"/>
        </w:rPr>
      </w:pPr>
    </w:p>
    <w:p w14:paraId="28DEA0DA" w14:textId="77777777" w:rsidR="003F129D" w:rsidRDefault="003F129D" w:rsidP="002C394D">
      <w:pPr>
        <w:rPr>
          <w:sz w:val="28"/>
          <w:szCs w:val="28"/>
        </w:rPr>
      </w:pPr>
    </w:p>
    <w:p w14:paraId="5B7307A4" w14:textId="57490F59" w:rsidR="003B4F25" w:rsidRDefault="003B4F25" w:rsidP="002C394D">
      <w:pPr>
        <w:rPr>
          <w:sz w:val="28"/>
          <w:szCs w:val="28"/>
        </w:rPr>
      </w:pPr>
      <w:r>
        <w:rPr>
          <w:sz w:val="28"/>
          <w:szCs w:val="28"/>
        </w:rPr>
        <w:lastRenderedPageBreak/>
        <w:t>Ahora que comprendemos la estructura planteada en nuestra base de datos pasaremos a profundizar en cada una de las tablas implementadas</w:t>
      </w:r>
      <w:r w:rsidR="003F129D">
        <w:rPr>
          <w:sz w:val="28"/>
          <w:szCs w:val="28"/>
        </w:rPr>
        <w:t>.</w:t>
      </w:r>
    </w:p>
    <w:p w14:paraId="7B55F57E" w14:textId="5741F9FA" w:rsidR="003F129D" w:rsidRDefault="003F129D" w:rsidP="002C394D">
      <w:pPr>
        <w:rPr>
          <w:sz w:val="28"/>
          <w:szCs w:val="28"/>
        </w:rPr>
      </w:pPr>
      <w:r>
        <w:rPr>
          <w:noProof/>
          <w:sz w:val="28"/>
          <w:szCs w:val="28"/>
        </w:rPr>
        <w:drawing>
          <wp:anchor distT="0" distB="0" distL="114300" distR="114300" simplePos="0" relativeHeight="251673600" behindDoc="1" locked="0" layoutInCell="1" allowOverlap="1" wp14:anchorId="4859F19E" wp14:editId="191FDA7E">
            <wp:simplePos x="0" y="0"/>
            <wp:positionH relativeFrom="margin">
              <wp:align>center</wp:align>
            </wp:positionH>
            <wp:positionV relativeFrom="paragraph">
              <wp:posOffset>3534</wp:posOffset>
            </wp:positionV>
            <wp:extent cx="2825750" cy="946150"/>
            <wp:effectExtent l="0" t="0" r="0" b="6350"/>
            <wp:wrapTight wrapText="bothSides">
              <wp:wrapPolygon edited="0">
                <wp:start x="0" y="0"/>
                <wp:lineTo x="0" y="21310"/>
                <wp:lineTo x="21406" y="21310"/>
                <wp:lineTo x="21406" y="0"/>
                <wp:lineTo x="0" y="0"/>
              </wp:wrapPolygon>
            </wp:wrapTight>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sDiagramaUML.png"/>
                    <pic:cNvPicPr/>
                  </pic:nvPicPr>
                  <pic:blipFill rotWithShape="1">
                    <a:blip r:embed="rId39">
                      <a:extLst>
                        <a:ext uri="{28A0092B-C50C-407E-A947-70E740481C1C}">
                          <a14:useLocalDpi xmlns:a14="http://schemas.microsoft.com/office/drawing/2010/main" val="0"/>
                        </a:ext>
                      </a:extLst>
                    </a:blip>
                    <a:srcRect b="88098"/>
                    <a:stretch/>
                  </pic:blipFill>
                  <pic:spPr bwMode="auto">
                    <a:xfrm>
                      <a:off x="0" y="0"/>
                      <a:ext cx="282575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7CED2" w14:textId="3BC031C4" w:rsidR="003F129D" w:rsidRPr="008C27BF" w:rsidRDefault="003F129D" w:rsidP="002C394D">
      <w:pPr>
        <w:rPr>
          <w:sz w:val="28"/>
          <w:szCs w:val="28"/>
        </w:rPr>
      </w:pPr>
    </w:p>
    <w:p w14:paraId="18E9E804" w14:textId="131AF25D" w:rsidR="002C394D" w:rsidRPr="00617C6F" w:rsidRDefault="002C394D" w:rsidP="002242E0">
      <w:pPr>
        <w:pStyle w:val="Prrafodelista"/>
        <w:ind w:left="4260" w:firstLine="696"/>
        <w:rPr>
          <w:sz w:val="28"/>
          <w:szCs w:val="28"/>
        </w:rPr>
      </w:pPr>
    </w:p>
    <w:p w14:paraId="4D5DA527" w14:textId="3787F627" w:rsidR="00E258AB" w:rsidRPr="00503F96" w:rsidRDefault="003F129D">
      <w:pPr>
        <w:rPr>
          <w:sz w:val="28"/>
          <w:szCs w:val="28"/>
        </w:rPr>
      </w:pPr>
      <w:r>
        <w:rPr>
          <w:sz w:val="28"/>
          <w:szCs w:val="28"/>
        </w:rPr>
        <w:t xml:space="preserve">Consta de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w:t>
      </w:r>
      <w:proofErr w:type="spellStart"/>
      <w:r>
        <w:rPr>
          <w:sz w:val="28"/>
          <w:szCs w:val="28"/>
        </w:rPr>
        <w:t>oid_tabla_periodica</w:t>
      </w:r>
      <w:proofErr w:type="spellEnd"/>
      <w:r>
        <w:rPr>
          <w:sz w:val="28"/>
          <w:szCs w:val="28"/>
        </w:rPr>
        <w:t>” que será un valor numérico que se genera autom</w:t>
      </w:r>
      <w:bookmarkStart w:id="0" w:name="_GoBack"/>
      <w:bookmarkEnd w:id="0"/>
    </w:p>
    <w:sectPr w:rsidR="00E258AB" w:rsidRPr="00503F96">
      <w:headerReference w:type="default" r:id="rId40"/>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18CE9" w14:textId="77777777" w:rsidR="00910849" w:rsidRDefault="00910849" w:rsidP="00503F96">
      <w:pPr>
        <w:spacing w:after="0" w:line="240" w:lineRule="auto"/>
      </w:pPr>
      <w:r>
        <w:separator/>
      </w:r>
    </w:p>
  </w:endnote>
  <w:endnote w:type="continuationSeparator" w:id="0">
    <w:p w14:paraId="5A701CE8" w14:textId="77777777" w:rsidR="00910849" w:rsidRDefault="00910849"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37A3B" w14:textId="77777777" w:rsidR="00910849" w:rsidRDefault="00910849" w:rsidP="00503F96">
      <w:pPr>
        <w:spacing w:after="0" w:line="240" w:lineRule="auto"/>
      </w:pPr>
      <w:r>
        <w:separator/>
      </w:r>
    </w:p>
  </w:footnote>
  <w:footnote w:type="continuationSeparator" w:id="0">
    <w:p w14:paraId="078D6E53" w14:textId="77777777" w:rsidR="00910849" w:rsidRDefault="00910849"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715B6"/>
    <w:rsid w:val="000B32CE"/>
    <w:rsid w:val="000E3097"/>
    <w:rsid w:val="00103A0F"/>
    <w:rsid w:val="00141DCB"/>
    <w:rsid w:val="0018035A"/>
    <w:rsid w:val="001A70CD"/>
    <w:rsid w:val="00214401"/>
    <w:rsid w:val="002242E0"/>
    <w:rsid w:val="002432C8"/>
    <w:rsid w:val="00254B16"/>
    <w:rsid w:val="002806E0"/>
    <w:rsid w:val="002806EF"/>
    <w:rsid w:val="002C2855"/>
    <w:rsid w:val="002C394D"/>
    <w:rsid w:val="002D1315"/>
    <w:rsid w:val="00312A92"/>
    <w:rsid w:val="00331BF4"/>
    <w:rsid w:val="003344E4"/>
    <w:rsid w:val="003B4F25"/>
    <w:rsid w:val="003F129D"/>
    <w:rsid w:val="00440616"/>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F16D0"/>
    <w:rsid w:val="00804A9E"/>
    <w:rsid w:val="00817B31"/>
    <w:rsid w:val="008548DA"/>
    <w:rsid w:val="008629B8"/>
    <w:rsid w:val="00865F75"/>
    <w:rsid w:val="008C27BF"/>
    <w:rsid w:val="008D5C4E"/>
    <w:rsid w:val="008E63D3"/>
    <w:rsid w:val="008F628F"/>
    <w:rsid w:val="00910849"/>
    <w:rsid w:val="00911F2D"/>
    <w:rsid w:val="00962726"/>
    <w:rsid w:val="009F3B86"/>
    <w:rsid w:val="00A14022"/>
    <w:rsid w:val="00A317A4"/>
    <w:rsid w:val="00A36C20"/>
    <w:rsid w:val="00A5175E"/>
    <w:rsid w:val="00A6656D"/>
    <w:rsid w:val="00AB02E4"/>
    <w:rsid w:val="00AB45EF"/>
    <w:rsid w:val="00AF100A"/>
    <w:rsid w:val="00AF47A1"/>
    <w:rsid w:val="00B13188"/>
    <w:rsid w:val="00B159BC"/>
    <w:rsid w:val="00BE5B00"/>
    <w:rsid w:val="00C53130"/>
    <w:rsid w:val="00C64749"/>
    <w:rsid w:val="00C67419"/>
    <w:rsid w:val="00C8155A"/>
    <w:rsid w:val="00C8720C"/>
    <w:rsid w:val="00CB1CDD"/>
    <w:rsid w:val="00CC44CD"/>
    <w:rsid w:val="00CE6612"/>
    <w:rsid w:val="00D0124E"/>
    <w:rsid w:val="00D27AF7"/>
    <w:rsid w:val="00D7156E"/>
    <w:rsid w:val="00DB0D8B"/>
    <w:rsid w:val="00DF456C"/>
    <w:rsid w:val="00E024BB"/>
    <w:rsid w:val="00E14314"/>
    <w:rsid w:val="00E2385F"/>
    <w:rsid w:val="00E258AB"/>
    <w:rsid w:val="00EA5DD2"/>
    <w:rsid w:val="00EC284A"/>
    <w:rsid w:val="00EF2A63"/>
    <w:rsid w:val="00F01A7F"/>
    <w:rsid w:val="00F0749A"/>
    <w:rsid w:val="00F44A93"/>
    <w:rsid w:val="00F5337C"/>
    <w:rsid w:val="00F63759"/>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9CBF6-883F-40D2-BF6F-A042F148D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12</Pages>
  <Words>1786</Words>
  <Characters>9828</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11591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71</cp:revision>
  <cp:lastPrinted>2019-03-10T22:04:00Z</cp:lastPrinted>
  <dcterms:created xsi:type="dcterms:W3CDTF">2019-03-10T19:28:00Z</dcterms:created>
  <dcterms:modified xsi:type="dcterms:W3CDTF">2019-05-15T15:17:00Z</dcterms:modified>
</cp:coreProperties>
</file>